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0813091735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</w:t>
      </w:r>
      <w:r>
        <w:rPr>
          <w:rFonts w:ascii="Times New Roman" w:eastAsia="Times New Roman" w:hAnsi="Times New Roman" w:cs="Times New Roman"/>
          <w:sz w:val="27"/>
          <w:szCs w:val="27"/>
        </w:rPr>
        <w:t>0813091735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0412365400665005242520128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